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DF" w:rsidRPr="0014550B" w:rsidRDefault="00BA29DF" w:rsidP="00455D07">
      <w:pPr>
        <w:pStyle w:val="Texto"/>
        <w:jc w:val="center"/>
        <w:rPr>
          <w:b/>
          <w:color w:val="000000"/>
          <w:szCs w:val="24"/>
        </w:rPr>
      </w:pPr>
      <w:bookmarkStart w:id="0" w:name="_GoBack"/>
      <w:bookmarkEnd w:id="0"/>
      <w:r w:rsidRPr="0014550B">
        <w:rPr>
          <w:b/>
          <w:color w:val="000000"/>
          <w:szCs w:val="24"/>
        </w:rPr>
        <w:t>(Anexo</w:t>
      </w:r>
      <w:r w:rsidR="003C6CFA">
        <w:rPr>
          <w:b/>
          <w:color w:val="000000"/>
          <w:szCs w:val="24"/>
        </w:rPr>
        <w:t xml:space="preserve"> 8</w:t>
      </w:r>
      <w:r w:rsidRPr="0014550B">
        <w:rPr>
          <w:b/>
          <w:color w:val="000000"/>
          <w:szCs w:val="24"/>
        </w:rPr>
        <w:t>)</w:t>
      </w:r>
      <w:r>
        <w:rPr>
          <w:b/>
          <w:color w:val="000000"/>
          <w:szCs w:val="24"/>
        </w:rPr>
        <w:t xml:space="preserve"> </w:t>
      </w:r>
      <w:r w:rsidRPr="0014550B">
        <w:rPr>
          <w:b/>
          <w:color w:val="000000"/>
          <w:szCs w:val="24"/>
        </w:rPr>
        <w:t>Matriz</w:t>
      </w:r>
      <w:r>
        <w:rPr>
          <w:b/>
          <w:color w:val="000000"/>
          <w:szCs w:val="24"/>
        </w:rPr>
        <w:t xml:space="preserve"> </w:t>
      </w:r>
      <w:r w:rsidRPr="0014550B">
        <w:rPr>
          <w:b/>
          <w:color w:val="000000"/>
          <w:szCs w:val="24"/>
        </w:rPr>
        <w:t>de</w:t>
      </w:r>
      <w:r>
        <w:rPr>
          <w:b/>
          <w:color w:val="000000"/>
          <w:szCs w:val="24"/>
        </w:rPr>
        <w:t xml:space="preserve"> </w:t>
      </w:r>
      <w:r w:rsidRPr="0014550B">
        <w:rPr>
          <w:b/>
          <w:color w:val="000000"/>
          <w:szCs w:val="24"/>
        </w:rPr>
        <w:t>Indicadores</w:t>
      </w:r>
      <w:r>
        <w:rPr>
          <w:b/>
          <w:color w:val="000000"/>
          <w:szCs w:val="24"/>
        </w:rPr>
        <w:t xml:space="preserve"> </w:t>
      </w:r>
      <w:r w:rsidRPr="0014550B">
        <w:rPr>
          <w:b/>
          <w:color w:val="000000"/>
          <w:szCs w:val="24"/>
        </w:rPr>
        <w:t>para</w:t>
      </w:r>
      <w:r>
        <w:rPr>
          <w:b/>
          <w:color w:val="000000"/>
          <w:szCs w:val="24"/>
        </w:rPr>
        <w:t xml:space="preserve"> </w:t>
      </w:r>
      <w:r w:rsidRPr="0014550B">
        <w:rPr>
          <w:b/>
          <w:color w:val="000000"/>
          <w:szCs w:val="24"/>
        </w:rPr>
        <w:t>Resultados</w:t>
      </w:r>
      <w:r>
        <w:rPr>
          <w:b/>
          <w:color w:val="000000"/>
          <w:szCs w:val="24"/>
        </w:rPr>
        <w:t xml:space="preserve"> </w:t>
      </w:r>
      <w:r w:rsidRPr="0014550B">
        <w:rPr>
          <w:b/>
          <w:color w:val="000000"/>
          <w:szCs w:val="24"/>
        </w:rPr>
        <w:t>(MIR)</w:t>
      </w: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032"/>
        <w:gridCol w:w="3338"/>
        <w:gridCol w:w="1009"/>
        <w:gridCol w:w="1199"/>
      </w:tblGrid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noWrap/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500F9">
              <w:rPr>
                <w:b/>
                <w:color w:val="000000"/>
                <w:sz w:val="16"/>
                <w:szCs w:val="16"/>
              </w:rPr>
              <w:t>Nivel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b/>
                <w:color w:val="000000"/>
                <w:sz w:val="16"/>
                <w:szCs w:val="16"/>
              </w:rPr>
              <w:t>de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b/>
                <w:color w:val="000000"/>
                <w:sz w:val="16"/>
                <w:szCs w:val="16"/>
              </w:rPr>
              <w:t>objetivo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500F9">
              <w:rPr>
                <w:b/>
                <w:color w:val="000000"/>
                <w:sz w:val="16"/>
                <w:szCs w:val="16"/>
              </w:rPr>
              <w:t>Nombre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b/>
                <w:color w:val="000000"/>
                <w:sz w:val="16"/>
                <w:szCs w:val="16"/>
              </w:rPr>
              <w:t>del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b/>
                <w:color w:val="000000"/>
                <w:sz w:val="16"/>
                <w:szCs w:val="16"/>
              </w:rPr>
              <w:t>indicador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500F9">
              <w:rPr>
                <w:b/>
                <w:color w:val="000000"/>
                <w:sz w:val="16"/>
                <w:szCs w:val="16"/>
              </w:rPr>
              <w:t>Fórmula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500F9">
              <w:rPr>
                <w:b/>
                <w:color w:val="000000"/>
                <w:sz w:val="16"/>
                <w:szCs w:val="16"/>
              </w:rPr>
              <w:t>Unidad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b/>
                <w:color w:val="000000"/>
                <w:sz w:val="16"/>
                <w:szCs w:val="16"/>
              </w:rPr>
              <w:t>de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b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500F9">
              <w:rPr>
                <w:b/>
                <w:color w:val="000000"/>
                <w:sz w:val="16"/>
                <w:szCs w:val="16"/>
              </w:rPr>
              <w:t>Frecuencia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b/>
                <w:color w:val="000000"/>
                <w:sz w:val="16"/>
                <w:szCs w:val="16"/>
              </w:rPr>
              <w:t>de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b/>
                <w:color w:val="000000"/>
                <w:sz w:val="16"/>
                <w:szCs w:val="16"/>
              </w:rPr>
              <w:t>medición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Fin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micronegocios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tuvieron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financiamiento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inicial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un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gobierno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tienen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una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antigüedad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igual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mayor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años.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micronegocios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tuvieron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financiamiento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inicial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un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gobierno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tienen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una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antigüedad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igual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mayor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micronegocios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tuvieron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financiamiento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inicial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un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gobierno)*100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Bienal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Propósito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permanecen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operación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después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permanecen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operación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después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FONART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mismo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año)*100.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Bienal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capacitados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aplican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técnicas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aprendidas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capacitados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actualmente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aplican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técnicas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aprendidas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capacitación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integral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y/o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asistencia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técnica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anterior)*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Anual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capacitación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integral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y/o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asistencia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técnica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capacitación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integral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y/o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asistencia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técnica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capacitación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integral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y/o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asistencia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técnica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Trimestral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incrementaron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momento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reportaron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haber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incrementado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anterior)*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Anual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Trimestral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promoción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ferias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exposiciones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mejoraron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posicionamiento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mercado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beneficiarios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promoción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ferias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exposiciones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momento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reportaron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haber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mejorado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posicionamiento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mercado/Número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promoción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ferias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exposiciones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anterior)*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Anual</w:t>
            </w:r>
          </w:p>
        </w:tc>
      </w:tr>
    </w:tbl>
    <w:p w:rsidR="00BA29DF" w:rsidRPr="00035686" w:rsidRDefault="00BA29DF" w:rsidP="00BA29DF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032"/>
        <w:gridCol w:w="3338"/>
        <w:gridCol w:w="1009"/>
        <w:gridCol w:w="1199"/>
      </w:tblGrid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promoción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ferias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exposiciones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Nacionales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Internacionales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promoción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ferias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exposiciones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t/Número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promoción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ferias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exposiciones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t)*100.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Trimestral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concursos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popular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mejoraron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técnicas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trabajo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concursos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popular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momento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reportaron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haber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mejorado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técnicas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trabajo/Número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concursos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popular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anterior)*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20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Anual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lastRenderedPageBreak/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participan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concursos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popular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participan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concursos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popular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t/Número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participar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concursos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popular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Trimestral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comercialización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ampliaron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mercado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comercialización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momento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reportaron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haber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ampliado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mercado/Número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comercialización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anterior)*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Anual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comercialización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comercialización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impulsos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comercialización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Trimestral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salud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ocupacional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salud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ocupacional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salud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ocupacional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Trimestral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salud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ocupacional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operaron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mejores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condiciones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bienestar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físico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trabajo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salud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ocupacional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momento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reportaron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haber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operado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mejores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condiciones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bienestar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físico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trabajo/Número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salud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ocupacional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anterior)*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Anual</w:t>
            </w:r>
          </w:p>
        </w:tc>
      </w:tr>
    </w:tbl>
    <w:p w:rsidR="00BA29DF" w:rsidRPr="00035686" w:rsidRDefault="00BA29DF" w:rsidP="00BA29DF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032"/>
        <w:gridCol w:w="3338"/>
        <w:gridCol w:w="1009"/>
        <w:gridCol w:w="1199"/>
      </w:tblGrid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acciones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desarrollo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destinos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turísticos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incrementaron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visitantes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acciones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desarrollo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destinos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turísticos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momento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encuesta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haber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incrementado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visitantes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fueron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acciones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desarrollo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destinos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turísticos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Anual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acciones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desarrollo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destinos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turísticos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acciones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desarrollo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destinos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turísticos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acciones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desarrollo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espacios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destinos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turísticos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Trimestral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grupos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estratégicos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producir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comercializar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artesanías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mayor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volumen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grupos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estratégicos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haber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mejorado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la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producción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comercialización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sus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artesanías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total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grupos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entrevistados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beneficiados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recibieron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estratégicos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año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anterior)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Anual</w:t>
            </w:r>
          </w:p>
        </w:tc>
      </w:tr>
      <w:tr w:rsidR="00BA29DF" w:rsidRPr="00D500F9" w:rsidTr="00131D91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estratégicos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(Número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que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estratégicos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programados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recibir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apoyos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proyectos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artesanales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estratégicos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periodo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t)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0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DF" w:rsidRPr="00D500F9" w:rsidRDefault="00BA29DF" w:rsidP="00131D91">
            <w:pPr>
              <w:pStyle w:val="Texto"/>
              <w:spacing w:before="20" w:after="20" w:line="19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0F9">
              <w:rPr>
                <w:color w:val="000000"/>
                <w:sz w:val="16"/>
                <w:szCs w:val="16"/>
              </w:rPr>
              <w:t>Trimestral</w:t>
            </w:r>
          </w:p>
        </w:tc>
      </w:tr>
    </w:tbl>
    <w:p w:rsidR="00BA29DF" w:rsidRDefault="00BA29DF" w:rsidP="00BA29DF"/>
    <w:p w:rsidR="00BA29DF" w:rsidRPr="00841EE5" w:rsidRDefault="00BA29DF" w:rsidP="00BA29DF">
      <w:pPr>
        <w:rPr>
          <w:i/>
        </w:rPr>
      </w:pPr>
    </w:p>
    <w:p w:rsidR="00714F06" w:rsidRPr="00841EE5" w:rsidRDefault="00841EE5" w:rsidP="00841EE5">
      <w:pPr>
        <w:autoSpaceDE w:val="0"/>
        <w:autoSpaceDN w:val="0"/>
        <w:adjustRightInd w:val="0"/>
        <w:jc w:val="center"/>
        <w:rPr>
          <w:rFonts w:ascii="Soberana Sans" w:hAnsi="Soberana Sans" w:cs="Arial"/>
          <w:bCs/>
          <w:i/>
          <w:sz w:val="12"/>
          <w:szCs w:val="12"/>
        </w:rPr>
      </w:pPr>
      <w:r w:rsidRPr="00841EE5">
        <w:rPr>
          <w:rFonts w:ascii="Soberana Sans" w:hAnsi="Soberana Sans" w:cs="Arial"/>
          <w:bCs/>
          <w:i/>
          <w:sz w:val="12"/>
          <w:szCs w:val="12"/>
        </w:rPr>
        <w:t>"Este programa es público, ajeno a cualquier partido político. Queda prohibido el uso para fines distintos al desarrollo social”</w:t>
      </w:r>
    </w:p>
    <w:sectPr w:rsidR="00714F06" w:rsidRPr="00841EE5" w:rsidSect="00615758">
      <w:footerReference w:type="default" r:id="rId7"/>
      <w:pgSz w:w="12240" w:h="15840"/>
      <w:pgMar w:top="709" w:right="1701" w:bottom="1417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38" w:rsidRDefault="00477838" w:rsidP="00803744">
      <w:r>
        <w:separator/>
      </w:r>
    </w:p>
  </w:endnote>
  <w:endnote w:type="continuationSeparator" w:id="0">
    <w:p w:rsidR="00477838" w:rsidRDefault="00477838" w:rsidP="0080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807251"/>
      <w:docPartObj>
        <w:docPartGallery w:val="Page Numbers (Bottom of Page)"/>
        <w:docPartUnique/>
      </w:docPartObj>
    </w:sdtPr>
    <w:sdtEndPr/>
    <w:sdtContent>
      <w:p w:rsidR="00615758" w:rsidRDefault="005624DB" w:rsidP="00A837B4">
        <w:pPr>
          <w:pStyle w:val="Piedepgina"/>
        </w:pPr>
      </w:p>
    </w:sdtContent>
  </w:sdt>
  <w:p w:rsidR="00803744" w:rsidRDefault="008037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38" w:rsidRDefault="00477838" w:rsidP="00803744">
      <w:r>
        <w:separator/>
      </w:r>
    </w:p>
  </w:footnote>
  <w:footnote w:type="continuationSeparator" w:id="0">
    <w:p w:rsidR="00477838" w:rsidRDefault="00477838" w:rsidP="0080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hanging="132"/>
      </w:pPr>
      <w:rPr>
        <w:rFonts w:ascii="Arial" w:hAnsi="Arial" w:cs="Arial"/>
        <w:b/>
        <w:bCs/>
        <w:i/>
        <w:iCs/>
        <w:color w:val="2D2D2D"/>
        <w:spacing w:val="-5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992AD3"/>
    <w:multiLevelType w:val="hybridMultilevel"/>
    <w:tmpl w:val="460A6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2CB5"/>
    <w:multiLevelType w:val="hybridMultilevel"/>
    <w:tmpl w:val="B27CC202"/>
    <w:lvl w:ilvl="0" w:tplc="67023184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BE148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70B2F0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9454A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262CB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A47926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8C8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48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AC2ADE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4E7D9E"/>
    <w:multiLevelType w:val="hybridMultilevel"/>
    <w:tmpl w:val="CAF6E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B177A"/>
    <w:multiLevelType w:val="hybridMultilevel"/>
    <w:tmpl w:val="2BB41E5A"/>
    <w:lvl w:ilvl="0" w:tplc="01DCA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35D05"/>
    <w:multiLevelType w:val="hybridMultilevel"/>
    <w:tmpl w:val="C29A1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599"/>
    <w:multiLevelType w:val="hybridMultilevel"/>
    <w:tmpl w:val="F50A1C60"/>
    <w:lvl w:ilvl="0" w:tplc="07B8739A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7C53A2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94CF04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4A906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0835E6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E6F984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12B70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1800D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54C0A2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13B347C"/>
    <w:multiLevelType w:val="hybridMultilevel"/>
    <w:tmpl w:val="5FC0CE6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5160F3"/>
    <w:multiLevelType w:val="hybridMultilevel"/>
    <w:tmpl w:val="42786998"/>
    <w:lvl w:ilvl="0" w:tplc="80C482C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AEE9C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04CB8C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F6606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98C3B8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FEA55E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4C6F14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704534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58F192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7A708BF"/>
    <w:multiLevelType w:val="hybridMultilevel"/>
    <w:tmpl w:val="8126F818"/>
    <w:lvl w:ilvl="0" w:tplc="6F8E359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4E35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240D6E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70708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94033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DAB24C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0A7CA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90B3B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E0BE9E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032E81"/>
    <w:multiLevelType w:val="hybridMultilevel"/>
    <w:tmpl w:val="84B213A6"/>
    <w:lvl w:ilvl="0" w:tplc="2D489AC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D5FAC"/>
    <w:multiLevelType w:val="hybridMultilevel"/>
    <w:tmpl w:val="24E0FBA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C3B76"/>
    <w:multiLevelType w:val="hybridMultilevel"/>
    <w:tmpl w:val="621E94CC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D4842"/>
    <w:multiLevelType w:val="hybridMultilevel"/>
    <w:tmpl w:val="80B40076"/>
    <w:lvl w:ilvl="0" w:tplc="FB1E3C2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421F4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864062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D4199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301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0859BC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8C6DA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906C4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C51B2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1C5321"/>
    <w:multiLevelType w:val="hybridMultilevel"/>
    <w:tmpl w:val="CFA8D9B4"/>
    <w:lvl w:ilvl="0" w:tplc="58A4E512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AA6FB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78B6A6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ACA74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C6CD4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D4747C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9E0B6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01F84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001F2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147EEB"/>
    <w:multiLevelType w:val="hybridMultilevel"/>
    <w:tmpl w:val="B844AE08"/>
    <w:lvl w:ilvl="0" w:tplc="F2147F2A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CA67B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AE5E16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9436AE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6EC2E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CCEE30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2ADF5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B8A26E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A48034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D16333"/>
    <w:multiLevelType w:val="hybridMultilevel"/>
    <w:tmpl w:val="D67ABEA6"/>
    <w:lvl w:ilvl="0" w:tplc="7F66F9FE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2A3F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28EB40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ECCE92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9E5088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C344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341CF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7486B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72A1EE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69A734F"/>
    <w:multiLevelType w:val="hybridMultilevel"/>
    <w:tmpl w:val="48706626"/>
    <w:lvl w:ilvl="0" w:tplc="46C0A512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9CC7B49"/>
    <w:multiLevelType w:val="hybridMultilevel"/>
    <w:tmpl w:val="EE1C5464"/>
    <w:lvl w:ilvl="0" w:tplc="DE422B04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8B3A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2C15E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3AD68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9A3CB0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A46BEE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F240E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7C313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20E09E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D0C26C1"/>
    <w:multiLevelType w:val="hybridMultilevel"/>
    <w:tmpl w:val="E8A0FFDE"/>
    <w:lvl w:ilvl="0" w:tplc="854E61DA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FEB73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7004F8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30552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0E62E0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881580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58A23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70E544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568ACA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812709"/>
    <w:multiLevelType w:val="hybridMultilevel"/>
    <w:tmpl w:val="6D5488AA"/>
    <w:lvl w:ilvl="0" w:tplc="669A76D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F8F38C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DA1DE2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6C6512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2DDB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600048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848164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14008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2B474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58C58C4"/>
    <w:multiLevelType w:val="hybridMultilevel"/>
    <w:tmpl w:val="1DDE3902"/>
    <w:lvl w:ilvl="0" w:tplc="8702C52E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D45F8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CA4878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A69D7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D09936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6AB9F6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A058DA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96EBD0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7CDA60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8A10F82"/>
    <w:multiLevelType w:val="hybridMultilevel"/>
    <w:tmpl w:val="5D3E96AC"/>
    <w:lvl w:ilvl="0" w:tplc="E3409A14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2E4E58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720706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CAFD5E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460F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64D40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DA0AE4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1CC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8412E4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9016EF9"/>
    <w:multiLevelType w:val="hybridMultilevel"/>
    <w:tmpl w:val="3FD437EE"/>
    <w:lvl w:ilvl="0" w:tplc="08F28C30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E67CCC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DE77B8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883B2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EA10A0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FC8E24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328964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6E854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B8B828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92D7805"/>
    <w:multiLevelType w:val="hybridMultilevel"/>
    <w:tmpl w:val="6018FFE6"/>
    <w:lvl w:ilvl="0" w:tplc="E08E507A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D8C12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014E8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E4075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68C0D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1E7666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945C1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465F8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F61656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9EC207A"/>
    <w:multiLevelType w:val="hybridMultilevel"/>
    <w:tmpl w:val="5950A9FE"/>
    <w:lvl w:ilvl="0" w:tplc="DFB80F1E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08ECC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9CD27A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CAA63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78FF1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2603B6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A423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1AE944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B6AB7C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DFF053D"/>
    <w:multiLevelType w:val="hybridMultilevel"/>
    <w:tmpl w:val="38A0C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52D6"/>
    <w:multiLevelType w:val="hybridMultilevel"/>
    <w:tmpl w:val="5128016A"/>
    <w:lvl w:ilvl="0" w:tplc="94224060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E811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5AFF28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0E596C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EC30D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04AAD0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7E027A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3A2B2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F2E402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32E49EF"/>
    <w:multiLevelType w:val="hybridMultilevel"/>
    <w:tmpl w:val="4E043DC2"/>
    <w:lvl w:ilvl="0" w:tplc="B2CEF964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124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0871C0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76C59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2C34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26F8BA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BA0F84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B0269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217E2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6710251"/>
    <w:multiLevelType w:val="hybridMultilevel"/>
    <w:tmpl w:val="2CDC3DBE"/>
    <w:lvl w:ilvl="0" w:tplc="F3E6879E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0CAFB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341DF2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0174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E2909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7271E2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3E8E7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8C7622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A248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75F1471"/>
    <w:multiLevelType w:val="hybridMultilevel"/>
    <w:tmpl w:val="E15C0938"/>
    <w:lvl w:ilvl="0" w:tplc="080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5BC27725"/>
    <w:multiLevelType w:val="hybridMultilevel"/>
    <w:tmpl w:val="25CA07AE"/>
    <w:lvl w:ilvl="0" w:tplc="E4AC218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86724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6C476A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BA632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F2CD00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2CB648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D0D80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DC8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8A9EB6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E3E4864"/>
    <w:multiLevelType w:val="hybridMultilevel"/>
    <w:tmpl w:val="43267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567C5"/>
    <w:multiLevelType w:val="hybridMultilevel"/>
    <w:tmpl w:val="A2C27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C41BA"/>
    <w:multiLevelType w:val="hybridMultilevel"/>
    <w:tmpl w:val="8C1A4B42"/>
    <w:lvl w:ilvl="0" w:tplc="9FFC2E0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22242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62E03A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C2A42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6503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9A776E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BA8C0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047B4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E6BEFE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5C512D5"/>
    <w:multiLevelType w:val="hybridMultilevel"/>
    <w:tmpl w:val="45CAE5DE"/>
    <w:lvl w:ilvl="0" w:tplc="378A2A7A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E46E68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46B85C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EFE2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50E856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36CBEC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6A2D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88F3E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A6766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5731AF8"/>
    <w:multiLevelType w:val="hybridMultilevel"/>
    <w:tmpl w:val="AC5A705A"/>
    <w:lvl w:ilvl="0" w:tplc="B5C0F9D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549A0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4C980A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30ECA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FE42A8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32750C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4026F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D464CE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C819BC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9CC5046"/>
    <w:multiLevelType w:val="hybridMultilevel"/>
    <w:tmpl w:val="83DAD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60A53"/>
    <w:multiLevelType w:val="hybridMultilevel"/>
    <w:tmpl w:val="84C06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8088D"/>
    <w:multiLevelType w:val="hybridMultilevel"/>
    <w:tmpl w:val="8BA6DF1C"/>
    <w:lvl w:ilvl="0" w:tplc="AEDCBE5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2C24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1EB2EA">
      <w:start w:val="1"/>
      <w:numFmt w:val="lowerRoman"/>
      <w:lvlText w:val="%3."/>
      <w:lvlJc w:val="left"/>
      <w:pPr>
        <w:ind w:left="216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14476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CA5F3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ECB5DE">
      <w:start w:val="1"/>
      <w:numFmt w:val="lowerRoman"/>
      <w:lvlText w:val="%6."/>
      <w:lvlJc w:val="left"/>
      <w:pPr>
        <w:ind w:left="432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9AC2E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FAF4F0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223AF8">
      <w:start w:val="1"/>
      <w:numFmt w:val="lowerRoman"/>
      <w:lvlText w:val="%9."/>
      <w:lvlJc w:val="left"/>
      <w:pPr>
        <w:ind w:left="6480" w:hanging="33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FF524F4"/>
    <w:multiLevelType w:val="hybridMultilevel"/>
    <w:tmpl w:val="2BB41E5A"/>
    <w:lvl w:ilvl="0" w:tplc="01DCA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38"/>
  </w:num>
  <w:num w:numId="5">
    <w:abstractNumId w:val="3"/>
  </w:num>
  <w:num w:numId="6">
    <w:abstractNumId w:val="37"/>
  </w:num>
  <w:num w:numId="7">
    <w:abstractNumId w:val="26"/>
  </w:num>
  <w:num w:numId="8">
    <w:abstractNumId w:val="5"/>
  </w:num>
  <w:num w:numId="9">
    <w:abstractNumId w:val="32"/>
  </w:num>
  <w:num w:numId="10">
    <w:abstractNumId w:val="4"/>
  </w:num>
  <w:num w:numId="11">
    <w:abstractNumId w:val="10"/>
  </w:num>
  <w:num w:numId="12">
    <w:abstractNumId w:val="40"/>
  </w:num>
  <w:num w:numId="13">
    <w:abstractNumId w:val="0"/>
  </w:num>
  <w:num w:numId="14">
    <w:abstractNumId w:val="11"/>
  </w:num>
  <w:num w:numId="15">
    <w:abstractNumId w:val="12"/>
  </w:num>
  <w:num w:numId="16">
    <w:abstractNumId w:val="30"/>
  </w:num>
  <w:num w:numId="17">
    <w:abstractNumId w:val="25"/>
  </w:num>
  <w:num w:numId="18">
    <w:abstractNumId w:val="6"/>
    <w:lvlOverride w:ilvl="0">
      <w:startOverride w:val="2"/>
    </w:lvlOverride>
  </w:num>
  <w:num w:numId="19">
    <w:abstractNumId w:val="23"/>
    <w:lvlOverride w:ilvl="0">
      <w:startOverride w:val="3"/>
    </w:lvlOverride>
  </w:num>
  <w:num w:numId="20">
    <w:abstractNumId w:val="19"/>
    <w:lvlOverride w:ilvl="0">
      <w:startOverride w:val="4"/>
    </w:lvlOverride>
  </w:num>
  <w:num w:numId="21">
    <w:abstractNumId w:val="34"/>
    <w:lvlOverride w:ilvl="0">
      <w:startOverride w:val="5"/>
    </w:lvlOverride>
  </w:num>
  <w:num w:numId="22">
    <w:abstractNumId w:val="24"/>
    <w:lvlOverride w:ilvl="0">
      <w:startOverride w:val="6"/>
    </w:lvlOverride>
  </w:num>
  <w:num w:numId="23">
    <w:abstractNumId w:val="16"/>
    <w:lvlOverride w:ilvl="0">
      <w:startOverride w:val="7"/>
    </w:lvlOverride>
  </w:num>
  <w:num w:numId="24">
    <w:abstractNumId w:val="22"/>
    <w:lvlOverride w:ilvl="0">
      <w:startOverride w:val="8"/>
    </w:lvlOverride>
  </w:num>
  <w:num w:numId="25">
    <w:abstractNumId w:val="9"/>
    <w:lvlOverride w:ilvl="0">
      <w:startOverride w:val="9"/>
    </w:lvlOverride>
  </w:num>
  <w:num w:numId="26">
    <w:abstractNumId w:val="14"/>
    <w:lvlOverride w:ilvl="0">
      <w:startOverride w:val="10"/>
    </w:lvlOverride>
  </w:num>
  <w:num w:numId="27">
    <w:abstractNumId w:val="36"/>
    <w:lvlOverride w:ilvl="0">
      <w:startOverride w:val="11"/>
    </w:lvlOverride>
  </w:num>
  <w:num w:numId="28">
    <w:abstractNumId w:val="20"/>
    <w:lvlOverride w:ilvl="0">
      <w:startOverride w:val="12"/>
    </w:lvlOverride>
  </w:num>
  <w:num w:numId="29">
    <w:abstractNumId w:val="18"/>
    <w:lvlOverride w:ilvl="0">
      <w:startOverride w:val="13"/>
    </w:lvlOverride>
  </w:num>
  <w:num w:numId="30">
    <w:abstractNumId w:val="28"/>
    <w:lvlOverride w:ilvl="0">
      <w:startOverride w:val="14"/>
    </w:lvlOverride>
  </w:num>
  <w:num w:numId="31">
    <w:abstractNumId w:val="31"/>
    <w:lvlOverride w:ilvl="0">
      <w:startOverride w:val="15"/>
    </w:lvlOverride>
  </w:num>
  <w:num w:numId="32">
    <w:abstractNumId w:val="15"/>
    <w:lvlOverride w:ilvl="0">
      <w:startOverride w:val="16"/>
    </w:lvlOverride>
  </w:num>
  <w:num w:numId="33">
    <w:abstractNumId w:val="35"/>
    <w:lvlOverride w:ilvl="0">
      <w:startOverride w:val="17"/>
    </w:lvlOverride>
  </w:num>
  <w:num w:numId="34">
    <w:abstractNumId w:val="8"/>
    <w:lvlOverride w:ilvl="0">
      <w:startOverride w:val="18"/>
    </w:lvlOverride>
  </w:num>
  <w:num w:numId="35">
    <w:abstractNumId w:val="2"/>
    <w:lvlOverride w:ilvl="0">
      <w:startOverride w:val="19"/>
    </w:lvlOverride>
  </w:num>
  <w:num w:numId="36">
    <w:abstractNumId w:val="39"/>
    <w:lvlOverride w:ilvl="0">
      <w:startOverride w:val="20"/>
    </w:lvlOverride>
  </w:num>
  <w:num w:numId="37">
    <w:abstractNumId w:val="21"/>
    <w:lvlOverride w:ilvl="0">
      <w:startOverride w:val="21"/>
    </w:lvlOverride>
  </w:num>
  <w:num w:numId="38">
    <w:abstractNumId w:val="13"/>
    <w:lvlOverride w:ilvl="0">
      <w:startOverride w:val="22"/>
    </w:lvlOverride>
  </w:num>
  <w:num w:numId="39">
    <w:abstractNumId w:val="27"/>
    <w:lvlOverride w:ilvl="0">
      <w:startOverride w:val="23"/>
    </w:lvlOverride>
  </w:num>
  <w:num w:numId="40">
    <w:abstractNumId w:val="29"/>
    <w:lvlOverride w:ilvl="0">
      <w:startOverride w:val="24"/>
    </w:lvlOverride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DF"/>
    <w:rsid w:val="003C6CFA"/>
    <w:rsid w:val="00455D07"/>
    <w:rsid w:val="00477838"/>
    <w:rsid w:val="005624DB"/>
    <w:rsid w:val="00615758"/>
    <w:rsid w:val="006745EA"/>
    <w:rsid w:val="00714F06"/>
    <w:rsid w:val="00735363"/>
    <w:rsid w:val="00803744"/>
    <w:rsid w:val="00841EE5"/>
    <w:rsid w:val="00A837B4"/>
    <w:rsid w:val="00B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E7CE-4698-44A8-AB78-DB4DED09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A29DF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uiPriority w:val="1"/>
    <w:qFormat/>
    <w:rsid w:val="00BA29DF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BA2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A29DF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BA29DF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1"/>
    <w:rsid w:val="00BA29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customStyle="1" w:styleId="ROMANOS">
    <w:name w:val="ROMANOS"/>
    <w:basedOn w:val="Normal"/>
    <w:link w:val="ROMANOSCar"/>
    <w:rsid w:val="00BA29D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A29DF"/>
    <w:rPr>
      <w:rFonts w:ascii="Arial" w:eastAsia="Times New Roman" w:hAnsi="Arial" w:cs="Arial"/>
      <w:sz w:val="18"/>
      <w:szCs w:val="18"/>
      <w:lang w:eastAsia="es-ES"/>
    </w:rPr>
  </w:style>
  <w:style w:type="table" w:styleId="Tablaconcuadrcula">
    <w:name w:val="Table Grid"/>
    <w:basedOn w:val="Tablanormal"/>
    <w:rsid w:val="00BA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BA29D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A29DF"/>
    <w:rPr>
      <w:rFonts w:ascii="Arial" w:eastAsia="Times New Roman" w:hAnsi="Arial" w:cs="Arial"/>
      <w:sz w:val="1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A29DF"/>
    <w:rPr>
      <w:color w:val="0563C1" w:themeColor="hyperlink"/>
      <w:u w:val="single"/>
    </w:rPr>
  </w:style>
  <w:style w:type="paragraph" w:styleId="Prrafodelista">
    <w:name w:val="List Paragraph"/>
    <w:aliases w:val="Párrafo Título 3"/>
    <w:basedOn w:val="Normal"/>
    <w:link w:val="PrrafodelistaCar"/>
    <w:uiPriority w:val="34"/>
    <w:qFormat/>
    <w:rsid w:val="00BA29DF"/>
    <w:pPr>
      <w:ind w:left="720"/>
      <w:contextualSpacing/>
    </w:pPr>
  </w:style>
  <w:style w:type="paragraph" w:customStyle="1" w:styleId="Titulo2">
    <w:name w:val="Titulo 2"/>
    <w:basedOn w:val="Texto"/>
    <w:rsid w:val="00BA29DF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Default">
    <w:name w:val="Default"/>
    <w:rsid w:val="00BA2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29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29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29DF"/>
    <w:rPr>
      <w:vertAlign w:val="superscript"/>
    </w:rPr>
  </w:style>
  <w:style w:type="character" w:customStyle="1" w:styleId="PrrafodelistaCar">
    <w:name w:val="Párrafo de lista Car"/>
    <w:aliases w:val="Párrafo Título 3 Car"/>
    <w:link w:val="Prrafodelista"/>
    <w:uiPriority w:val="34"/>
    <w:locked/>
    <w:rsid w:val="00BA29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ZA">
    <w:name w:val="CABEZA"/>
    <w:basedOn w:val="Normal"/>
    <w:rsid w:val="00BA29DF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BA29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A29DF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A29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9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A29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9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OTACION">
    <w:name w:val="ANOTACION"/>
    <w:basedOn w:val="Normal"/>
    <w:link w:val="ANOTACIONCar"/>
    <w:rsid w:val="00BA29D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A29DF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29D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rsid w:val="00BA29DF"/>
    <w:rPr>
      <w:rFonts w:ascii="Cambria" w:eastAsia="Times New Roman" w:hAnsi="Cambria" w:cs="Cambria"/>
      <w:sz w:val="24"/>
      <w:szCs w:val="24"/>
      <w:lang w:eastAsia="es-ES"/>
    </w:rPr>
  </w:style>
  <w:style w:type="paragraph" w:customStyle="1" w:styleId="INCISO">
    <w:name w:val="INCISO"/>
    <w:basedOn w:val="Normal"/>
    <w:rsid w:val="00BA29DF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A29DF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SUBIN">
    <w:name w:val="SUBIN"/>
    <w:basedOn w:val="Texto"/>
    <w:rsid w:val="00BA29DF"/>
    <w:pPr>
      <w:ind w:left="1987" w:hanging="720"/>
    </w:pPr>
  </w:style>
  <w:style w:type="paragraph" w:customStyle="1" w:styleId="Titulo1">
    <w:name w:val="Titulo 1"/>
    <w:basedOn w:val="Texto"/>
    <w:rsid w:val="00BA29D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t">
    <w:name w:val="tt"/>
    <w:basedOn w:val="Texto"/>
    <w:rsid w:val="00BA29DF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A29DF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A29DF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styleId="Nmerodepgina">
    <w:name w:val="page number"/>
    <w:basedOn w:val="Fuentedeprrafopredeter"/>
    <w:rsid w:val="00BA29DF"/>
  </w:style>
  <w:style w:type="paragraph" w:styleId="Sinespaciado">
    <w:name w:val="No Spacing"/>
    <w:qFormat/>
    <w:rsid w:val="00BA29DF"/>
    <w:pPr>
      <w:spacing w:after="0" w:line="240" w:lineRule="auto"/>
    </w:pPr>
    <w:rPr>
      <w:rFonts w:ascii="Calibri" w:eastAsia="Times New Roman" w:hAnsi="Calibri" w:cs="Calibri"/>
      <w:szCs w:val="20"/>
      <w:lang w:eastAsia="es-MX"/>
    </w:rPr>
  </w:style>
  <w:style w:type="paragraph" w:customStyle="1" w:styleId="Cuerpo">
    <w:name w:val="Cuerpo"/>
    <w:rsid w:val="00BA29DF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es-MX"/>
    </w:rPr>
  </w:style>
  <w:style w:type="paragraph" w:customStyle="1" w:styleId="Sumario">
    <w:name w:val="Sumario"/>
    <w:basedOn w:val="Normal"/>
    <w:rsid w:val="00BA29DF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  <w:lang w:val="es-ES"/>
    </w:rPr>
  </w:style>
  <w:style w:type="paragraph" w:customStyle="1" w:styleId="Secreta">
    <w:name w:val="Secreta"/>
    <w:basedOn w:val="Normal"/>
    <w:autoRedefine/>
    <w:rsid w:val="00BA29DF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BA29DF"/>
    <w:pPr>
      <w:widowControl w:val="0"/>
      <w:autoSpaceDE w:val="0"/>
      <w:autoSpaceDN w:val="0"/>
      <w:adjustRightInd w:val="0"/>
      <w:ind w:left="724"/>
    </w:pPr>
    <w:rPr>
      <w:rFonts w:ascii="Arial" w:hAnsi="Arial" w:cs="Arial"/>
      <w:sz w:val="16"/>
      <w:szCs w:val="16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29DF"/>
    <w:rPr>
      <w:rFonts w:ascii="Arial" w:eastAsia="Times New Roman" w:hAnsi="Arial" w:cs="Arial"/>
      <w:sz w:val="16"/>
      <w:szCs w:val="16"/>
      <w:lang w:eastAsia="es-MX"/>
    </w:rPr>
  </w:style>
  <w:style w:type="paragraph" w:customStyle="1" w:styleId="TableParagraph">
    <w:name w:val="Table Paragraph"/>
    <w:basedOn w:val="Normal"/>
    <w:uiPriority w:val="1"/>
    <w:qFormat/>
    <w:rsid w:val="00BA29DF"/>
    <w:pPr>
      <w:widowControl w:val="0"/>
      <w:autoSpaceDE w:val="0"/>
      <w:autoSpaceDN w:val="0"/>
      <w:adjustRightInd w:val="0"/>
    </w:pPr>
    <w:rPr>
      <w:lang w:eastAsia="es-MX"/>
    </w:rPr>
  </w:style>
  <w:style w:type="table" w:customStyle="1" w:styleId="TableNormal">
    <w:name w:val="Table Normal"/>
    <w:rsid w:val="00BA29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A29DF"/>
  </w:style>
  <w:style w:type="character" w:styleId="Refdecomentario">
    <w:name w:val="annotation reference"/>
    <w:basedOn w:val="Fuentedeprrafopredeter"/>
    <w:uiPriority w:val="99"/>
    <w:semiHidden/>
    <w:unhideWhenUsed/>
    <w:rsid w:val="00BA29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9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9D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9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9D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6383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Contreras</dc:creator>
  <cp:keywords/>
  <dc:description/>
  <cp:lastModifiedBy>Gustavo Bargas</cp:lastModifiedBy>
  <cp:revision>2</cp:revision>
  <cp:lastPrinted>2019-08-06T15:30:00Z</cp:lastPrinted>
  <dcterms:created xsi:type="dcterms:W3CDTF">2019-11-20T18:20:00Z</dcterms:created>
  <dcterms:modified xsi:type="dcterms:W3CDTF">2019-11-20T18:20:00Z</dcterms:modified>
</cp:coreProperties>
</file>